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70.1pt;mso-position-horizontal-relative:page;mso-position-vertical-relative:page;z-index:-251817984" coordorigin="0,0" coordsize="11906,3402">
            <v:shape style="position:absolute;left:0;top:0;width:11906;height:3402" type="#_x0000_t75" stroked="false">
              <v:imagedata r:id="rId6" o:title=""/>
            </v:shape>
            <v:shape style="position:absolute;left:113;top:448;width:2879;height:649" type="#_x0000_t202" filled="false" stroked="false">
              <v:textbox inset="0,0,0,0">
                <w:txbxContent>
                  <w:p>
                    <w:pPr>
                      <w:spacing w:before="0"/>
                      <w:ind w:left="0" w:right="0" w:firstLine="0"/>
                      <w:jc w:val="left"/>
                      <w:rPr>
                        <w:rFonts w:ascii="Myriad Pro"/>
                        <w:sz w:val="24"/>
                      </w:rPr>
                    </w:pPr>
                    <w:r>
                      <w:rPr>
                        <w:rFonts w:ascii="Myriad Pro"/>
                        <w:color w:val="FFFFFF"/>
                        <w:sz w:val="24"/>
                      </w:rPr>
                      <w:t>Unit focus: British Innovators</w:t>
                    </w:r>
                  </w:p>
                  <w:p>
                    <w:pPr>
                      <w:spacing w:before="71"/>
                      <w:ind w:left="0" w:right="0" w:firstLine="0"/>
                      <w:jc w:val="left"/>
                      <w:rPr>
                        <w:rFonts w:ascii="Myriad Pro"/>
                        <w:sz w:val="24"/>
                      </w:rPr>
                    </w:pPr>
                    <w:r>
                      <w:rPr>
                        <w:rFonts w:ascii="Myriad Pro"/>
                        <w:color w:val="FFFFFF"/>
                        <w:sz w:val="24"/>
                      </w:rPr>
                      <w:t>Text focus: Biography (980L)</w:t>
                    </w:r>
                  </w:p>
                </w:txbxContent>
              </v:textbox>
              <w10:wrap type="none"/>
            </v:shape>
            <v:shape style="position:absolute;left:8185;top:105;width:3590;height:1391" type="#_x0000_t202" filled="false" stroked="false">
              <v:textbox inset="0,0,0,0">
                <w:txbxContent>
                  <w:p>
                    <w:pPr>
                      <w:spacing w:before="0"/>
                      <w:ind w:left="0" w:right="0" w:firstLine="0"/>
                      <w:jc w:val="left"/>
                      <w:rPr>
                        <w:rFonts w:ascii="Impact"/>
                        <w:sz w:val="114"/>
                      </w:rPr>
                    </w:pPr>
                    <w:r>
                      <w:rPr>
                        <w:rFonts w:ascii="Impact"/>
                        <w:color w:val="FFFFFF"/>
                        <w:spacing w:val="-10"/>
                        <w:sz w:val="114"/>
                      </w:rPr>
                      <w:t>STAGE </w:t>
                    </w:r>
                    <w:r>
                      <w:rPr>
                        <w:rFonts w:ascii="Impact"/>
                        <w:color w:val="FFFFFF"/>
                        <w:sz w:val="114"/>
                      </w:rPr>
                      <w:t>6</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spacing w:line="960" w:lineRule="exact" w:before="101"/>
        <w:ind w:left="2300" w:right="2278" w:firstLine="0"/>
        <w:jc w:val="center"/>
        <w:rPr>
          <w:rFonts w:ascii="Impact"/>
          <w:sz w:val="80"/>
        </w:rPr>
      </w:pPr>
      <w:r>
        <w:rPr>
          <w:rFonts w:ascii="Impact"/>
          <w:color w:val="555555"/>
          <w:sz w:val="80"/>
        </w:rPr>
        <w:t>Alexander Fleming</w:t>
      </w:r>
    </w:p>
    <w:p>
      <w:pPr>
        <w:pStyle w:val="BodyText"/>
        <w:spacing w:line="302" w:lineRule="exact"/>
        <w:ind w:left="120"/>
      </w:pPr>
      <w:r>
        <w:rPr>
          <w:color w:val="231F20"/>
        </w:rPr>
        <w:t>In early 1941, a policeman named Albert Alexander scratched his face on a rose bush. The cut soon</w:t>
      </w:r>
    </w:p>
    <w:p>
      <w:pPr>
        <w:pStyle w:val="BodyText"/>
        <w:spacing w:line="348" w:lineRule="auto" w:before="142"/>
        <w:ind w:left="120" w:right="51"/>
      </w:pPr>
      <w:r>
        <w:rPr>
          <w:color w:val="231F20"/>
        </w:rPr>
        <w:t>became infected and he eventually lost an eye and was close to death. Luckily for Alexander, a new miracle medicine was ready to be tested: penicillin. The effect of the drug was almost immediate and he soon recovered. Unfortunately, scientists at the time were unable to produce enough of the drug to keep his infection at bay, and he passed away four days later.</w:t>
      </w:r>
    </w:p>
    <w:p>
      <w:pPr>
        <w:pStyle w:val="BodyText"/>
        <w:spacing w:line="348" w:lineRule="auto" w:before="159"/>
        <w:ind w:left="120" w:right="334"/>
      </w:pPr>
      <w:r>
        <w:rPr>
          <w:color w:val="231F20"/>
        </w:rPr>
        <w:t>Nevertheless, scientists had seen how effective this medicine could be, a medicine that owed its discovery to a British scientist named Alexander Fleming. Fleming was born in Scotland in 1881 but moved to London when he was 13. He trained as a doctor and began a career in research at the University of London. It was there that he began to take a detailed interest in illnesses and vaccines.</w:t>
      </w:r>
    </w:p>
    <w:p>
      <w:pPr>
        <w:pStyle w:val="BodyText"/>
        <w:spacing w:line="348" w:lineRule="auto" w:before="159"/>
        <w:ind w:left="120" w:right="334"/>
      </w:pPr>
      <w:r>
        <w:rPr>
          <w:color w:val="231F20"/>
        </w:rPr>
        <w:t>When the First World War broke out, Fleming served in the Army Medical Corps with distinction. Once the war was over, he returned to his research. It was at this time that he made his most famous discovery, one that would very nearly save the life of Albert Alexander and actually save the lives of millions of people worldwide.</w:t>
      </w:r>
    </w:p>
    <w:p>
      <w:pPr>
        <w:pStyle w:val="BodyText"/>
        <w:spacing w:line="348" w:lineRule="auto" w:before="159"/>
        <w:ind w:left="120" w:right="270"/>
      </w:pPr>
      <w:r>
        <w:rPr>
          <w:color w:val="231F20"/>
        </w:rPr>
        <w:t>In 1928, Flemming decided to take a holiday. Before he left, he set up a series of petri dishes with cultures of staphylococci; a bacteria that causes a lot of serious infections. Luckily for science, he appears to have a left a window open while he was away. This meant that spores of a particular type of mould (Penicillium) were able to drift into the lab and land on the dishes. When he returned, Fleming discovered that the bacteria in his dishes hadn’t grown where the spores had landed.</w:t>
      </w:r>
    </w:p>
    <w:p>
      <w:pPr>
        <w:pStyle w:val="BodyText"/>
        <w:spacing w:line="348" w:lineRule="auto" w:before="159"/>
        <w:ind w:left="120"/>
      </w:pPr>
      <w:r>
        <w:rPr>
          <w:color w:val="231F20"/>
        </w:rPr>
        <w:t>Immediately, Fleming knew that this particular type of mould had stopped the infectious bacteria from spreading. He made a note of the discovery, but he was a very busy scientist. He put the discovery to the back of his mind and carried on with his other research.</w:t>
      </w:r>
    </w:p>
    <w:p>
      <w:pPr>
        <w:spacing w:after="0" w:line="348" w:lineRule="auto"/>
        <w:sectPr>
          <w:footerReference w:type="default" r:id="rId5"/>
          <w:type w:val="continuous"/>
          <w:pgSz w:w="11910" w:h="16840"/>
          <w:pgMar w:footer="440" w:top="0" w:bottom="640" w:left="600" w:right="620"/>
        </w:sectPr>
      </w:pPr>
    </w:p>
    <w:p>
      <w:pPr>
        <w:pStyle w:val="BodyText"/>
        <w:spacing w:line="348" w:lineRule="auto" w:before="29"/>
        <w:ind w:left="120" w:right="77"/>
      </w:pPr>
      <w:r>
        <w:rPr/>
        <w:pict>
          <v:rect style="position:absolute;margin-left:0pt;margin-top:805.890015pt;width:595.275pt;height:36pt;mso-position-horizontal-relative:page;mso-position-vertical-relative:page;z-index:251670528" filled="true" fillcolor="#4fabe0" stroked="false">
            <v:fill type="solid"/>
            <w10:wrap type="none"/>
          </v:rect>
        </w:pict>
      </w:r>
      <w:r>
        <w:rPr>
          <w:color w:val="231F20"/>
        </w:rPr>
        <w:t>It wasn’t until an Australian scientist named Howard Florey began looking for a medicine that would do exactly what Penicillium had, that Fleming’s work was rediscovered. It was under Florey’s watchful eye that Albert Alexander was treated.</w:t>
      </w:r>
    </w:p>
    <w:p>
      <w:pPr>
        <w:pStyle w:val="BodyText"/>
        <w:spacing w:line="348" w:lineRule="auto" w:before="160"/>
        <w:ind w:left="120"/>
      </w:pPr>
      <w:r>
        <w:rPr/>
        <w:drawing>
          <wp:anchor distT="0" distB="0" distL="0" distR="0" allowOverlap="1" layoutInCell="1" locked="0" behindDoc="1" simplePos="0" relativeHeight="251509760">
            <wp:simplePos x="0" y="0"/>
            <wp:positionH relativeFrom="page">
              <wp:posOffset>4796040</wp:posOffset>
            </wp:positionH>
            <wp:positionV relativeFrom="paragraph">
              <wp:posOffset>549474</wp:posOffset>
            </wp:positionV>
            <wp:extent cx="2306751" cy="3262412"/>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2306751" cy="3262412"/>
                    </a:xfrm>
                    <a:prstGeom prst="rect">
                      <a:avLst/>
                    </a:prstGeom>
                  </pic:spPr>
                </pic:pic>
              </a:graphicData>
            </a:graphic>
          </wp:anchor>
        </w:drawing>
      </w:r>
      <w:r>
        <w:rPr>
          <w:color w:val="231F20"/>
        </w:rPr>
        <w:t>The problem with penicillin was that it was very hard to produce enough to make it a useful medicine. Scientists just could find the mould or get it to</w:t>
      </w:r>
    </w:p>
    <w:p>
      <w:pPr>
        <w:pStyle w:val="BodyText"/>
        <w:spacing w:line="348" w:lineRule="auto"/>
        <w:ind w:left="120" w:right="4150"/>
      </w:pPr>
      <w:r>
        <w:rPr>
          <w:color w:val="231F20"/>
        </w:rPr>
        <w:t>reproduce. During the Second World War, a lady named Mary Hunt discovered the mould growing on a melon in a grocery store. Scientists finally had a large enough sample to reproduce. In fact, every bit of penicillin made to this day is descended from that single melon!</w:t>
      </w:r>
    </w:p>
    <w:p>
      <w:pPr>
        <w:pStyle w:val="BodyText"/>
        <w:spacing w:line="348" w:lineRule="auto" w:before="158"/>
        <w:ind w:left="120" w:right="3576"/>
      </w:pPr>
      <w:r>
        <w:rPr>
          <w:color w:val="231F20"/>
        </w:rPr>
        <w:t>In 1944, Alexander Fleming was knighted for his services to science, and in 1945 he was awarded the Noble Prize for Medicine. He shared the award with Florey and a man named Ernst Chain, who had worked closely with Florey. He died</w:t>
      </w:r>
    </w:p>
    <w:p>
      <w:pPr>
        <w:pStyle w:val="BodyText"/>
        <w:spacing w:line="316" w:lineRule="exact"/>
        <w:ind w:left="120"/>
      </w:pPr>
      <w:r>
        <w:rPr>
          <w:color w:val="231F20"/>
        </w:rPr>
        <w:t>on the 11th March 1955 but his memory lives on with the</w:t>
      </w:r>
    </w:p>
    <w:p>
      <w:pPr>
        <w:pStyle w:val="BodyText"/>
        <w:spacing w:before="143"/>
        <w:ind w:left="120"/>
      </w:pPr>
      <w:r>
        <w:rPr>
          <w:color w:val="231F20"/>
        </w:rPr>
        <w:t>wondrous penicillin.</w:t>
      </w:r>
    </w:p>
    <w:p>
      <w:pPr>
        <w:pStyle w:val="BodyText"/>
        <w:rPr>
          <w:sz w:val="27"/>
        </w:rPr>
      </w:pPr>
      <w:r>
        <w:rPr/>
        <w:pict>
          <v:shape style="position:absolute;margin-left:35.858002pt;margin-top:17.718174pt;width:523.3pt;height:170.1pt;mso-position-horizontal-relative:page;mso-position-vertical-relative:paragraph;z-index:-251655168;mso-wrap-distance-left:0;mso-wrap-distance-right:0" type="#_x0000_t202" filled="true" fillcolor="#ddddde" stroked="false">
            <v:textbox inset="0,0,0,0">
              <w:txbxContent>
                <w:p>
                  <w:pPr>
                    <w:spacing w:line="472" w:lineRule="exact" w:before="0"/>
                    <w:ind w:left="3741" w:right="3741" w:firstLine="0"/>
                    <w:jc w:val="center"/>
                    <w:rPr>
                      <w:rFonts w:ascii="Impact"/>
                      <w:sz w:val="40"/>
                    </w:rPr>
                  </w:pPr>
                  <w:r>
                    <w:rPr>
                      <w:rFonts w:ascii="Impact"/>
                      <w:color w:val="555555"/>
                      <w:sz w:val="40"/>
                    </w:rPr>
                    <w:t>INFERENCE FOCUS</w:t>
                  </w:r>
                </w:p>
                <w:p>
                  <w:pPr>
                    <w:pStyle w:val="BodyText"/>
                    <w:numPr>
                      <w:ilvl w:val="0"/>
                      <w:numId w:val="1"/>
                    </w:numPr>
                    <w:tabs>
                      <w:tab w:pos="374" w:val="left" w:leader="none"/>
                    </w:tabs>
                    <w:spacing w:line="313" w:lineRule="exact" w:before="0" w:after="0"/>
                    <w:ind w:left="373" w:right="0" w:hanging="285"/>
                    <w:jc w:val="left"/>
                  </w:pPr>
                  <w:r>
                    <w:rPr>
                      <w:color w:val="231F20"/>
                    </w:rPr>
                    <w:t>How</w:t>
                  </w:r>
                  <w:r>
                    <w:rPr>
                      <w:color w:val="231F20"/>
                      <w:spacing w:val="-3"/>
                    </w:rPr>
                    <w:t> </w:t>
                  </w:r>
                  <w:r>
                    <w:rPr>
                      <w:color w:val="231F20"/>
                    </w:rPr>
                    <w:t>do</w:t>
                  </w:r>
                  <w:r>
                    <w:rPr>
                      <w:color w:val="231F20"/>
                      <w:spacing w:val="-4"/>
                    </w:rPr>
                    <w:t> </w:t>
                  </w:r>
                  <w:r>
                    <w:rPr>
                      <w:color w:val="231F20"/>
                    </w:rPr>
                    <w:t>you</w:t>
                  </w:r>
                  <w:r>
                    <w:rPr>
                      <w:color w:val="231F20"/>
                      <w:spacing w:val="-4"/>
                    </w:rPr>
                    <w:t> </w:t>
                  </w:r>
                  <w:r>
                    <w:rPr>
                      <w:color w:val="231F20"/>
                    </w:rPr>
                    <w:t>think</w:t>
                  </w:r>
                  <w:r>
                    <w:rPr>
                      <w:color w:val="231F20"/>
                      <w:spacing w:val="-3"/>
                    </w:rPr>
                    <w:t> </w:t>
                  </w:r>
                  <w:r>
                    <w:rPr>
                      <w:color w:val="231F20"/>
                    </w:rPr>
                    <w:t>scientists</w:t>
                  </w:r>
                  <w:r>
                    <w:rPr>
                      <w:color w:val="231F20"/>
                      <w:spacing w:val="-2"/>
                    </w:rPr>
                    <w:t> </w:t>
                  </w:r>
                  <w:r>
                    <w:rPr>
                      <w:color w:val="231F20"/>
                    </w:rPr>
                    <w:t>felt</w:t>
                  </w:r>
                  <w:r>
                    <w:rPr>
                      <w:color w:val="231F20"/>
                      <w:spacing w:val="-3"/>
                    </w:rPr>
                    <w:t> </w:t>
                  </w:r>
                  <w:r>
                    <w:rPr>
                      <w:color w:val="231F20"/>
                    </w:rPr>
                    <w:t>when</w:t>
                  </w:r>
                  <w:r>
                    <w:rPr>
                      <w:color w:val="231F20"/>
                      <w:spacing w:val="-3"/>
                    </w:rPr>
                    <w:t> </w:t>
                  </w:r>
                  <w:r>
                    <w:rPr>
                      <w:color w:val="231F20"/>
                    </w:rPr>
                    <w:t>they</w:t>
                  </w:r>
                  <w:r>
                    <w:rPr>
                      <w:color w:val="231F20"/>
                      <w:spacing w:val="-3"/>
                    </w:rPr>
                    <w:t> </w:t>
                  </w:r>
                  <w:r>
                    <w:rPr>
                      <w:color w:val="231F20"/>
                    </w:rPr>
                    <w:t>saw</w:t>
                  </w:r>
                  <w:r>
                    <w:rPr>
                      <w:color w:val="231F20"/>
                      <w:spacing w:val="-3"/>
                    </w:rPr>
                    <w:t> </w:t>
                  </w:r>
                  <w:r>
                    <w:rPr>
                      <w:color w:val="231F20"/>
                    </w:rPr>
                    <w:t>the</w:t>
                  </w:r>
                  <w:r>
                    <w:rPr>
                      <w:color w:val="231F20"/>
                      <w:spacing w:val="-2"/>
                    </w:rPr>
                    <w:t> </w:t>
                  </w:r>
                  <w:r>
                    <w:rPr>
                      <w:color w:val="231F20"/>
                    </w:rPr>
                    <w:t>effect</w:t>
                  </w:r>
                  <w:r>
                    <w:rPr>
                      <w:color w:val="231F20"/>
                      <w:spacing w:val="-3"/>
                    </w:rPr>
                    <w:t> </w:t>
                  </w:r>
                  <w:r>
                    <w:rPr>
                      <w:color w:val="231F20"/>
                    </w:rPr>
                    <w:t>of</w:t>
                  </w:r>
                  <w:r>
                    <w:rPr>
                      <w:color w:val="231F20"/>
                      <w:spacing w:val="-4"/>
                    </w:rPr>
                    <w:t> </w:t>
                  </w:r>
                  <w:r>
                    <w:rPr>
                      <w:color w:val="231F20"/>
                    </w:rPr>
                    <w:t>penicillin</w:t>
                  </w:r>
                  <w:r>
                    <w:rPr>
                      <w:color w:val="231F20"/>
                      <w:spacing w:val="-4"/>
                    </w:rPr>
                    <w:t> </w:t>
                  </w:r>
                  <w:r>
                    <w:rPr>
                      <w:color w:val="231F20"/>
                    </w:rPr>
                    <w:t>on</w:t>
                  </w:r>
                  <w:r>
                    <w:rPr>
                      <w:color w:val="231F20"/>
                      <w:spacing w:val="-4"/>
                    </w:rPr>
                    <w:t> </w:t>
                  </w:r>
                  <w:r>
                    <w:rPr>
                      <w:color w:val="231F20"/>
                    </w:rPr>
                    <w:t>Albert</w:t>
                  </w:r>
                  <w:r>
                    <w:rPr>
                      <w:color w:val="231F20"/>
                      <w:spacing w:val="-2"/>
                    </w:rPr>
                    <w:t> </w:t>
                  </w:r>
                  <w:r>
                    <w:rPr>
                      <w:color w:val="231F20"/>
                    </w:rPr>
                    <w:t>Alexander?</w:t>
                  </w:r>
                </w:p>
                <w:p>
                  <w:pPr>
                    <w:pStyle w:val="BodyText"/>
                    <w:spacing w:before="9"/>
                    <w:rPr>
                      <w:sz w:val="24"/>
                    </w:rPr>
                  </w:pPr>
                </w:p>
                <w:p>
                  <w:pPr>
                    <w:pStyle w:val="BodyText"/>
                    <w:numPr>
                      <w:ilvl w:val="0"/>
                      <w:numId w:val="1"/>
                    </w:numPr>
                    <w:tabs>
                      <w:tab w:pos="374" w:val="left" w:leader="none"/>
                    </w:tabs>
                    <w:spacing w:line="240" w:lineRule="auto" w:before="0" w:after="0"/>
                    <w:ind w:left="373" w:right="0" w:hanging="285"/>
                    <w:jc w:val="left"/>
                  </w:pPr>
                  <w:r>
                    <w:rPr>
                      <w:color w:val="231F20"/>
                    </w:rPr>
                    <w:t>How do you think they felt when he passed</w:t>
                  </w:r>
                  <w:r>
                    <w:rPr>
                      <w:color w:val="231F20"/>
                      <w:spacing w:val="-8"/>
                    </w:rPr>
                    <w:t> </w:t>
                  </w:r>
                  <w:r>
                    <w:rPr>
                      <w:color w:val="231F20"/>
                    </w:rPr>
                    <w:t>away?</w:t>
                  </w:r>
                </w:p>
                <w:p>
                  <w:pPr>
                    <w:pStyle w:val="BodyText"/>
                    <w:spacing w:before="10"/>
                    <w:rPr>
                      <w:sz w:val="24"/>
                    </w:rPr>
                  </w:pPr>
                </w:p>
                <w:p>
                  <w:pPr>
                    <w:pStyle w:val="BodyText"/>
                    <w:numPr>
                      <w:ilvl w:val="0"/>
                      <w:numId w:val="1"/>
                    </w:numPr>
                    <w:tabs>
                      <w:tab w:pos="374" w:val="left" w:leader="none"/>
                    </w:tabs>
                    <w:spacing w:line="240" w:lineRule="auto" w:before="0" w:after="0"/>
                    <w:ind w:left="373" w:right="0" w:hanging="285"/>
                    <w:jc w:val="left"/>
                  </w:pPr>
                  <w:r>
                    <w:rPr>
                      <w:color w:val="231F20"/>
                    </w:rPr>
                    <w:t>Why does the author say it was “luckily </w:t>
                  </w:r>
                  <w:r>
                    <w:rPr>
                      <w:color w:val="231F20"/>
                      <w:spacing w:val="-3"/>
                    </w:rPr>
                    <w:t>for </w:t>
                  </w:r>
                  <w:r>
                    <w:rPr>
                      <w:color w:val="231F20"/>
                    </w:rPr>
                    <w:t>science” that Fleming left a window</w:t>
                  </w:r>
                  <w:r>
                    <w:rPr>
                      <w:color w:val="231F20"/>
                      <w:spacing w:val="-31"/>
                    </w:rPr>
                    <w:t> </w:t>
                  </w:r>
                  <w:r>
                    <w:rPr>
                      <w:color w:val="231F20"/>
                    </w:rPr>
                    <w:t>open?</w:t>
                  </w:r>
                </w:p>
                <w:p>
                  <w:pPr>
                    <w:pStyle w:val="BodyText"/>
                    <w:spacing w:before="10"/>
                    <w:rPr>
                      <w:sz w:val="24"/>
                    </w:rPr>
                  </w:pPr>
                </w:p>
                <w:p>
                  <w:pPr>
                    <w:pStyle w:val="BodyText"/>
                    <w:numPr>
                      <w:ilvl w:val="0"/>
                      <w:numId w:val="1"/>
                    </w:numPr>
                    <w:tabs>
                      <w:tab w:pos="374" w:val="left" w:leader="none"/>
                    </w:tabs>
                    <w:spacing w:line="240" w:lineRule="auto" w:before="0" w:after="0"/>
                    <w:ind w:left="373" w:right="0" w:hanging="285"/>
                    <w:jc w:val="left"/>
                  </w:pPr>
                  <w:r>
                    <w:rPr>
                      <w:color w:val="231F20"/>
                    </w:rPr>
                    <w:t>Why didn’t Fleming try to </w:t>
                  </w:r>
                  <w:r>
                    <w:rPr>
                      <w:color w:val="231F20"/>
                      <w:spacing w:val="-3"/>
                    </w:rPr>
                    <w:t>investigate </w:t>
                  </w:r>
                  <w:r>
                    <w:rPr>
                      <w:color w:val="231F20"/>
                    </w:rPr>
                    <w:t>the mould as soon as he noticed</w:t>
                  </w:r>
                  <w:r>
                    <w:rPr>
                      <w:color w:val="231F20"/>
                      <w:spacing w:val="-12"/>
                    </w:rPr>
                    <w:t> </w:t>
                  </w:r>
                  <w:r>
                    <w:rPr>
                      <w:color w:val="231F20"/>
                    </w:rPr>
                    <w:t>it?</w:t>
                  </w:r>
                </w:p>
                <w:p>
                  <w:pPr>
                    <w:pStyle w:val="BodyText"/>
                    <w:spacing w:before="10"/>
                    <w:rPr>
                      <w:sz w:val="24"/>
                    </w:rPr>
                  </w:pPr>
                </w:p>
                <w:p>
                  <w:pPr>
                    <w:pStyle w:val="BodyText"/>
                    <w:numPr>
                      <w:ilvl w:val="0"/>
                      <w:numId w:val="1"/>
                    </w:numPr>
                    <w:tabs>
                      <w:tab w:pos="374" w:val="left" w:leader="none"/>
                    </w:tabs>
                    <w:spacing w:line="240" w:lineRule="auto" w:before="0" w:after="0"/>
                    <w:ind w:left="373" w:right="0" w:hanging="285"/>
                    <w:jc w:val="left"/>
                  </w:pPr>
                  <w:r>
                    <w:rPr>
                      <w:color w:val="231F20"/>
                    </w:rPr>
                    <w:t>What can you tell about Florey from the phrase “Under </w:t>
                  </w:r>
                  <w:r>
                    <w:rPr>
                      <w:color w:val="231F20"/>
                      <w:spacing w:val="-3"/>
                    </w:rPr>
                    <w:t>Florey’s </w:t>
                  </w:r>
                  <w:r>
                    <w:rPr>
                      <w:color w:val="231F20"/>
                    </w:rPr>
                    <w:t>watchful</w:t>
                  </w:r>
                  <w:r>
                    <w:rPr>
                      <w:color w:val="231F20"/>
                      <w:spacing w:val="-21"/>
                    </w:rPr>
                    <w:t> </w:t>
                  </w:r>
                  <w:r>
                    <w:rPr>
                      <w:color w:val="231F20"/>
                    </w:rPr>
                    <w:t>eye”?</w:t>
                  </w:r>
                </w:p>
              </w:txbxContent>
            </v:textbox>
            <v:fill type="solid"/>
            <w10:wrap type="topAndBottom"/>
          </v:shape>
        </w:pict>
      </w:r>
      <w:r>
        <w:rPr/>
        <w:pict>
          <v:group style="position:absolute;margin-left:36pt;margin-top:197.954178pt;width:523.3pt;height:192.8pt;mso-position-horizontal-relative:page;mso-position-vertical-relative:paragraph;z-index:-251646976;mso-wrap-distance-left:0;mso-wrap-distance-right:0" coordorigin="720,3959" coordsize="10466,3856">
            <v:rect style="position:absolute;left:720;top:3959;width:10466;height:3856" filled="true" fillcolor="#ddddde" stroked="false">
              <v:fill type="solid"/>
            </v:rect>
            <v:shape style="position:absolute;left:720;top:7148;width:624;height:667" type="#_x0000_t202" filled="true" fillcolor="#555555" stroked="false">
              <v:textbox inset="0,0,0,0">
                <w:txbxContent>
                  <w:p>
                    <w:pPr>
                      <w:spacing w:before="4"/>
                      <w:ind w:left="180" w:right="0" w:firstLine="0"/>
                      <w:jc w:val="left"/>
                      <w:rPr>
                        <w:rFonts w:ascii="Impact"/>
                        <w:sz w:val="50"/>
                      </w:rPr>
                    </w:pPr>
                    <w:r>
                      <w:rPr>
                        <w:rFonts w:ascii="Impact"/>
                        <w:color w:val="FFFFFF"/>
                        <w:sz w:val="50"/>
                      </w:rPr>
                      <w:t>S</w:t>
                    </w:r>
                  </w:p>
                </w:txbxContent>
              </v:textbox>
              <v:fill type="solid"/>
              <w10:wrap type="none"/>
            </v:shape>
            <v:shape style="position:absolute;left:720;top:6489;width:624;height:624" type="#_x0000_t202" filled="true" fillcolor="#555555" stroked="false">
              <v:textbox inset="0,0,0,0">
                <w:txbxContent>
                  <w:p>
                    <w:pPr>
                      <w:spacing w:before="4"/>
                      <w:ind w:left="175" w:right="0" w:firstLine="0"/>
                      <w:jc w:val="left"/>
                      <w:rPr>
                        <w:rFonts w:ascii="Impact"/>
                        <w:sz w:val="50"/>
                      </w:rPr>
                    </w:pPr>
                    <w:r>
                      <w:rPr>
                        <w:rFonts w:ascii="Impact"/>
                        <w:color w:val="FFFFFF"/>
                        <w:sz w:val="50"/>
                      </w:rPr>
                      <w:t>R</w:t>
                    </w:r>
                  </w:p>
                </w:txbxContent>
              </v:textbox>
              <v:fill type="solid"/>
              <w10:wrap type="none"/>
            </v:shape>
            <v:shape style="position:absolute;left:720;top:5829;width:624;height:624" type="#_x0000_t202" filled="true" fillcolor="#555555" stroked="false">
              <v:textbox inset="0,0,0,0">
                <w:txbxContent>
                  <w:p>
                    <w:pPr>
                      <w:spacing w:before="4"/>
                      <w:ind w:left="178" w:right="0" w:firstLine="0"/>
                      <w:jc w:val="left"/>
                      <w:rPr>
                        <w:rFonts w:ascii="Impact"/>
                        <w:sz w:val="50"/>
                      </w:rPr>
                    </w:pPr>
                    <w:r>
                      <w:rPr>
                        <w:rFonts w:ascii="Impact"/>
                        <w:color w:val="FFFFFF"/>
                        <w:sz w:val="50"/>
                      </w:rPr>
                      <w:t>V</w:t>
                    </w:r>
                  </w:p>
                </w:txbxContent>
              </v:textbox>
              <v:fill type="solid"/>
              <w10:wrap type="none"/>
            </v:shape>
            <v:shape style="position:absolute;left:720;top:5174;width:624;height:624" type="#_x0000_t202" filled="true" fillcolor="#555555" stroked="false">
              <v:textbox inset="0,0,0,0">
                <w:txbxContent>
                  <w:p>
                    <w:pPr>
                      <w:spacing w:before="4"/>
                      <w:ind w:left="205" w:right="0" w:firstLine="0"/>
                      <w:jc w:val="left"/>
                      <w:rPr>
                        <w:rFonts w:ascii="Impact"/>
                        <w:sz w:val="50"/>
                      </w:rPr>
                    </w:pPr>
                    <w:r>
                      <w:rPr>
                        <w:rFonts w:ascii="Impact"/>
                        <w:color w:val="FFFFFF"/>
                        <w:sz w:val="50"/>
                      </w:rPr>
                      <w:t>E</w:t>
                    </w:r>
                  </w:p>
                </w:txbxContent>
              </v:textbox>
              <v:fill type="solid"/>
              <w10:wrap type="none"/>
            </v:shape>
            <v:shape style="position:absolute;left:1343;top:4518;width:9842;height:3296" type="#_x0000_t202" filled="true" fillcolor="#ddddde" stroked="false">
              <v:textbox inset="0,0,0,0">
                <w:txbxContent>
                  <w:p>
                    <w:pPr>
                      <w:spacing w:before="165"/>
                      <w:ind w:left="187" w:right="0" w:firstLine="0"/>
                      <w:jc w:val="left"/>
                      <w:rPr>
                        <w:sz w:val="26"/>
                      </w:rPr>
                    </w:pPr>
                    <w:r>
                      <w:rPr>
                        <w:color w:val="231F20"/>
                        <w:sz w:val="26"/>
                      </w:rPr>
                      <w:t>Who died after scratching their face on a rose bush?</w:t>
                    </w:r>
                  </w:p>
                  <w:p>
                    <w:pPr>
                      <w:spacing w:line="240" w:lineRule="auto" w:before="8"/>
                      <w:rPr>
                        <w:sz w:val="27"/>
                      </w:rPr>
                    </w:pPr>
                  </w:p>
                  <w:p>
                    <w:pPr>
                      <w:spacing w:line="496" w:lineRule="auto" w:before="1"/>
                      <w:ind w:left="187" w:right="0" w:firstLine="0"/>
                      <w:jc w:val="left"/>
                      <w:rPr>
                        <w:sz w:val="26"/>
                      </w:rPr>
                    </w:pPr>
                    <w:r>
                      <w:rPr>
                        <w:color w:val="231F20"/>
                        <w:sz w:val="26"/>
                      </w:rPr>
                      <w:t>Find</w:t>
                    </w:r>
                    <w:r>
                      <w:rPr>
                        <w:color w:val="231F20"/>
                        <w:spacing w:val="-5"/>
                        <w:sz w:val="26"/>
                      </w:rPr>
                      <w:t> </w:t>
                    </w:r>
                    <w:r>
                      <w:rPr>
                        <w:color w:val="231F20"/>
                        <w:sz w:val="26"/>
                      </w:rPr>
                      <w:t>the</w:t>
                    </w:r>
                    <w:r>
                      <w:rPr>
                        <w:color w:val="231F20"/>
                        <w:spacing w:val="-3"/>
                        <w:sz w:val="26"/>
                      </w:rPr>
                      <w:t> </w:t>
                    </w:r>
                    <w:r>
                      <w:rPr>
                        <w:color w:val="231F20"/>
                        <w:sz w:val="26"/>
                      </w:rPr>
                      <w:t>sentence</w:t>
                    </w:r>
                    <w:r>
                      <w:rPr>
                        <w:color w:val="231F20"/>
                        <w:spacing w:val="-3"/>
                        <w:sz w:val="26"/>
                      </w:rPr>
                      <w:t> </w:t>
                    </w:r>
                    <w:r>
                      <w:rPr>
                        <w:color w:val="231F20"/>
                        <w:sz w:val="26"/>
                      </w:rPr>
                      <w:t>that</w:t>
                    </w:r>
                    <w:r>
                      <w:rPr>
                        <w:color w:val="231F20"/>
                        <w:spacing w:val="-3"/>
                        <w:sz w:val="26"/>
                      </w:rPr>
                      <w:t> </w:t>
                    </w:r>
                    <w:r>
                      <w:rPr>
                        <w:color w:val="231F20"/>
                        <w:sz w:val="26"/>
                      </w:rPr>
                      <w:t>begins</w:t>
                    </w:r>
                    <w:r>
                      <w:rPr>
                        <w:color w:val="231F20"/>
                        <w:spacing w:val="-4"/>
                        <w:sz w:val="26"/>
                      </w:rPr>
                      <w:t> </w:t>
                    </w:r>
                    <w:r>
                      <w:rPr>
                        <w:color w:val="231F20"/>
                        <w:sz w:val="26"/>
                      </w:rPr>
                      <w:t>“In</w:t>
                    </w:r>
                    <w:r>
                      <w:rPr>
                        <w:color w:val="231F20"/>
                        <w:spacing w:val="-4"/>
                        <w:sz w:val="26"/>
                      </w:rPr>
                      <w:t> </w:t>
                    </w:r>
                    <w:r>
                      <w:rPr>
                        <w:color w:val="231F20"/>
                        <w:sz w:val="26"/>
                      </w:rPr>
                      <w:t>fact,</w:t>
                    </w:r>
                    <w:r>
                      <w:rPr>
                        <w:color w:val="231F20"/>
                        <w:spacing w:val="-4"/>
                        <w:sz w:val="26"/>
                      </w:rPr>
                      <w:t> every…”.</w:t>
                    </w:r>
                    <w:r>
                      <w:rPr>
                        <w:color w:val="231F20"/>
                        <w:spacing w:val="-5"/>
                        <w:sz w:val="26"/>
                      </w:rPr>
                      <w:t> </w:t>
                    </w:r>
                    <w:r>
                      <w:rPr>
                        <w:color w:val="231F20"/>
                        <w:sz w:val="26"/>
                      </w:rPr>
                      <w:t>Why</w:t>
                    </w:r>
                    <w:r>
                      <w:rPr>
                        <w:color w:val="231F20"/>
                        <w:spacing w:val="-3"/>
                        <w:sz w:val="26"/>
                      </w:rPr>
                      <w:t> </w:t>
                    </w:r>
                    <w:r>
                      <w:rPr>
                        <w:color w:val="231F20"/>
                        <w:sz w:val="26"/>
                      </w:rPr>
                      <w:t>does</w:t>
                    </w:r>
                    <w:r>
                      <w:rPr>
                        <w:color w:val="231F20"/>
                        <w:spacing w:val="-4"/>
                        <w:sz w:val="26"/>
                      </w:rPr>
                      <w:t> </w:t>
                    </w:r>
                    <w:r>
                      <w:rPr>
                        <w:color w:val="231F20"/>
                        <w:sz w:val="26"/>
                      </w:rPr>
                      <w:t>it</w:t>
                    </w:r>
                    <w:r>
                      <w:rPr>
                        <w:color w:val="231F20"/>
                        <w:spacing w:val="-4"/>
                        <w:sz w:val="26"/>
                      </w:rPr>
                      <w:t> </w:t>
                    </w:r>
                    <w:r>
                      <w:rPr>
                        <w:color w:val="231F20"/>
                        <w:sz w:val="26"/>
                      </w:rPr>
                      <w:t>end</w:t>
                    </w:r>
                    <w:r>
                      <w:rPr>
                        <w:color w:val="231F20"/>
                        <w:spacing w:val="-3"/>
                        <w:sz w:val="26"/>
                      </w:rPr>
                      <w:t> </w:t>
                    </w:r>
                    <w:r>
                      <w:rPr>
                        <w:color w:val="231F20"/>
                        <w:sz w:val="26"/>
                      </w:rPr>
                      <w:t>with</w:t>
                    </w:r>
                    <w:r>
                      <w:rPr>
                        <w:color w:val="231F20"/>
                        <w:spacing w:val="-3"/>
                        <w:sz w:val="26"/>
                      </w:rPr>
                      <w:t> </w:t>
                    </w:r>
                    <w:r>
                      <w:rPr>
                        <w:color w:val="231F20"/>
                        <w:sz w:val="26"/>
                      </w:rPr>
                      <w:t>an</w:t>
                    </w:r>
                    <w:r>
                      <w:rPr>
                        <w:color w:val="231F20"/>
                        <w:spacing w:val="-4"/>
                        <w:sz w:val="26"/>
                      </w:rPr>
                      <w:t> </w:t>
                    </w:r>
                    <w:r>
                      <w:rPr>
                        <w:color w:val="231F20"/>
                        <w:sz w:val="26"/>
                      </w:rPr>
                      <w:t>exclamation</w:t>
                    </w:r>
                    <w:r>
                      <w:rPr>
                        <w:color w:val="231F20"/>
                        <w:spacing w:val="-5"/>
                        <w:sz w:val="26"/>
                      </w:rPr>
                      <w:t> </w:t>
                    </w:r>
                    <w:r>
                      <w:rPr>
                        <w:color w:val="231F20"/>
                        <w:sz w:val="26"/>
                      </w:rPr>
                      <w:t>mark? Which word has a definition closest to “Even though this had</w:t>
                    </w:r>
                    <w:r>
                      <w:rPr>
                        <w:color w:val="231F20"/>
                        <w:spacing w:val="-20"/>
                        <w:sz w:val="26"/>
                      </w:rPr>
                      <w:t> </w:t>
                    </w:r>
                    <w:r>
                      <w:rPr>
                        <w:color w:val="231F20"/>
                        <w:sz w:val="26"/>
                      </w:rPr>
                      <w:t>happened”?</w:t>
                    </w:r>
                  </w:p>
                  <w:p>
                    <w:pPr>
                      <w:spacing w:before="0"/>
                      <w:ind w:left="187" w:right="0" w:firstLine="0"/>
                      <w:jc w:val="left"/>
                      <w:rPr>
                        <w:sz w:val="26"/>
                      </w:rPr>
                    </w:pPr>
                    <w:r>
                      <w:rPr>
                        <w:color w:val="231F20"/>
                        <w:sz w:val="26"/>
                      </w:rPr>
                      <w:t>Where was Alexander Flemming born?</w:t>
                    </w:r>
                  </w:p>
                  <w:p>
                    <w:pPr>
                      <w:spacing w:line="240" w:lineRule="auto" w:before="0"/>
                      <w:rPr>
                        <w:sz w:val="28"/>
                      </w:rPr>
                    </w:pPr>
                  </w:p>
                  <w:p>
                    <w:pPr>
                      <w:spacing w:before="0"/>
                      <w:ind w:left="187" w:right="0" w:firstLine="0"/>
                      <w:jc w:val="left"/>
                      <w:rPr>
                        <w:sz w:val="26"/>
                      </w:rPr>
                    </w:pPr>
                    <w:r>
                      <w:rPr>
                        <w:color w:val="231F20"/>
                        <w:sz w:val="26"/>
                      </w:rPr>
                      <w:t>List the series of events that led to Fleming discovering penicillin.</w:t>
                    </w:r>
                  </w:p>
                </w:txbxContent>
              </v:textbox>
              <v:fill type="solid"/>
              <w10:wrap type="none"/>
            </v:shape>
            <v:shape style="position:absolute;left:720;top:4518;width:624;height:624" type="#_x0000_t202" filled="true" fillcolor="#555555" stroked="false">
              <v:textbox inset="0,0,0,0">
                <w:txbxContent>
                  <w:p>
                    <w:pPr>
                      <w:spacing w:before="4"/>
                      <w:ind w:left="175" w:right="0" w:firstLine="0"/>
                      <w:jc w:val="left"/>
                      <w:rPr>
                        <w:rFonts w:ascii="Impact"/>
                        <w:sz w:val="50"/>
                      </w:rPr>
                    </w:pPr>
                    <w:r>
                      <w:rPr>
                        <w:rFonts w:ascii="Impact"/>
                        <w:color w:val="FFFFFF"/>
                        <w:sz w:val="50"/>
                      </w:rPr>
                      <w:t>R</w:t>
                    </w:r>
                  </w:p>
                </w:txbxContent>
              </v:textbox>
              <v:fill type="solid"/>
              <w10:wrap type="none"/>
            </v:shape>
            <v:shape style="position:absolute;left:720;top:3959;width:10466;height:560" type="#_x0000_t202" filled="true" fillcolor="#ddddde" stroked="false">
              <v:textbox inset="0,0,0,0">
                <w:txbxContent>
                  <w:p>
                    <w:pPr>
                      <w:spacing w:line="486" w:lineRule="exact" w:before="0"/>
                      <w:ind w:left="3741" w:right="3748" w:firstLine="0"/>
                      <w:jc w:val="center"/>
                      <w:rPr>
                        <w:rFonts w:ascii="Impact"/>
                        <w:sz w:val="40"/>
                      </w:rPr>
                    </w:pPr>
                    <w:r>
                      <w:rPr>
                        <w:rFonts w:ascii="Impact"/>
                        <w:color w:val="555555"/>
                        <w:sz w:val="40"/>
                      </w:rPr>
                      <w:t>VIPERS QUESTIONS</w:t>
                    </w:r>
                  </w:p>
                </w:txbxContent>
              </v:textbox>
              <v:fill type="solid"/>
              <w10:wrap type="none"/>
            </v:shape>
            <w10:wrap type="topAndBottom"/>
          </v:group>
        </w:pict>
      </w:r>
    </w:p>
    <w:p>
      <w:pPr>
        <w:pStyle w:val="BodyText"/>
        <w:spacing w:before="2"/>
        <w:rPr>
          <w:sz w:val="12"/>
        </w:rPr>
      </w:pPr>
    </w:p>
    <w:p>
      <w:pPr>
        <w:spacing w:after="0"/>
        <w:rPr>
          <w:sz w:val="12"/>
        </w:rPr>
        <w:sectPr>
          <w:pgSz w:w="11910" w:h="16840"/>
          <w:pgMar w:header="0" w:footer="440" w:top="620" w:bottom="640" w:left="600" w:right="620"/>
        </w:sectPr>
      </w:pPr>
    </w:p>
    <w:p>
      <w:pPr>
        <w:pStyle w:val="BodyText"/>
        <w:spacing w:before="29"/>
        <w:ind w:left="120"/>
      </w:pPr>
      <w:r>
        <w:rPr>
          <w:color w:val="231F20"/>
        </w:rPr>
        <w:t>Answers:</w:t>
      </w:r>
    </w:p>
    <w:p>
      <w:pPr>
        <w:pStyle w:val="BodyText"/>
        <w:spacing w:before="10"/>
        <w:rPr>
          <w:sz w:val="24"/>
        </w:rPr>
      </w:pPr>
    </w:p>
    <w:p>
      <w:pPr>
        <w:pStyle w:val="ListParagraph"/>
        <w:numPr>
          <w:ilvl w:val="0"/>
          <w:numId w:val="2"/>
        </w:numPr>
        <w:tabs>
          <w:tab w:pos="481" w:val="left" w:leader="none"/>
        </w:tabs>
        <w:spacing w:line="240" w:lineRule="auto" w:before="0" w:after="0"/>
        <w:ind w:left="480" w:right="0" w:hanging="361"/>
        <w:jc w:val="left"/>
        <w:rPr>
          <w:sz w:val="26"/>
        </w:rPr>
      </w:pPr>
      <w:r>
        <w:rPr>
          <w:color w:val="231F20"/>
          <w:sz w:val="26"/>
        </w:rPr>
        <w:t>Excited, positive</w:t>
      </w:r>
      <w:r>
        <w:rPr>
          <w:color w:val="231F20"/>
          <w:spacing w:val="-1"/>
          <w:sz w:val="26"/>
        </w:rPr>
        <w:t> </w:t>
      </w:r>
      <w:r>
        <w:rPr>
          <w:color w:val="231F20"/>
          <w:spacing w:val="-2"/>
          <w:sz w:val="26"/>
        </w:rPr>
        <w:t>etc</w:t>
      </w:r>
    </w:p>
    <w:p>
      <w:pPr>
        <w:pStyle w:val="BodyText"/>
        <w:spacing w:before="10"/>
        <w:rPr>
          <w:sz w:val="24"/>
        </w:rPr>
      </w:pPr>
    </w:p>
    <w:p>
      <w:pPr>
        <w:pStyle w:val="ListParagraph"/>
        <w:numPr>
          <w:ilvl w:val="0"/>
          <w:numId w:val="2"/>
        </w:numPr>
        <w:tabs>
          <w:tab w:pos="481" w:val="left" w:leader="none"/>
        </w:tabs>
        <w:spacing w:line="240" w:lineRule="auto" w:before="0" w:after="0"/>
        <w:ind w:left="480" w:right="0" w:hanging="361"/>
        <w:jc w:val="left"/>
        <w:rPr>
          <w:sz w:val="26"/>
        </w:rPr>
      </w:pPr>
      <w:r>
        <w:rPr>
          <w:color w:val="231F20"/>
          <w:sz w:val="26"/>
        </w:rPr>
        <w:t>Determined to work out how to produce more, now </w:t>
      </w:r>
      <w:r>
        <w:rPr>
          <w:color w:val="231F20"/>
          <w:spacing w:val="-3"/>
          <w:sz w:val="26"/>
        </w:rPr>
        <w:t>they’d </w:t>
      </w:r>
      <w:r>
        <w:rPr>
          <w:color w:val="231F20"/>
          <w:sz w:val="26"/>
        </w:rPr>
        <w:t>seen how it</w:t>
      </w:r>
      <w:r>
        <w:rPr>
          <w:color w:val="231F20"/>
          <w:spacing w:val="-16"/>
          <w:sz w:val="26"/>
        </w:rPr>
        <w:t> </w:t>
      </w:r>
      <w:r>
        <w:rPr>
          <w:color w:val="231F20"/>
          <w:spacing w:val="-3"/>
          <w:sz w:val="26"/>
        </w:rPr>
        <w:t>worked</w:t>
      </w:r>
    </w:p>
    <w:p>
      <w:pPr>
        <w:pStyle w:val="BodyText"/>
        <w:spacing w:before="9"/>
        <w:rPr>
          <w:sz w:val="24"/>
        </w:rPr>
      </w:pPr>
    </w:p>
    <w:p>
      <w:pPr>
        <w:pStyle w:val="ListParagraph"/>
        <w:numPr>
          <w:ilvl w:val="0"/>
          <w:numId w:val="2"/>
        </w:numPr>
        <w:tabs>
          <w:tab w:pos="481" w:val="left" w:leader="none"/>
        </w:tabs>
        <w:spacing w:line="240" w:lineRule="auto" w:before="1" w:after="0"/>
        <w:ind w:left="480" w:right="0" w:hanging="361"/>
        <w:jc w:val="left"/>
        <w:rPr>
          <w:sz w:val="26"/>
        </w:rPr>
      </w:pPr>
      <w:r>
        <w:rPr>
          <w:color w:val="231F20"/>
          <w:sz w:val="26"/>
        </w:rPr>
        <w:t>If he hadn’t the spores might not </w:t>
      </w:r>
      <w:r>
        <w:rPr>
          <w:color w:val="231F20"/>
          <w:spacing w:val="-3"/>
          <w:sz w:val="26"/>
        </w:rPr>
        <w:t>have </w:t>
      </w:r>
      <w:r>
        <w:rPr>
          <w:color w:val="231F20"/>
          <w:sz w:val="26"/>
        </w:rPr>
        <w:t>landed on the</w:t>
      </w:r>
      <w:r>
        <w:rPr>
          <w:color w:val="231F20"/>
          <w:spacing w:val="-6"/>
          <w:sz w:val="26"/>
        </w:rPr>
        <w:t> </w:t>
      </w:r>
      <w:r>
        <w:rPr>
          <w:color w:val="231F20"/>
          <w:sz w:val="26"/>
        </w:rPr>
        <w:t>dish</w:t>
      </w:r>
    </w:p>
    <w:p>
      <w:pPr>
        <w:pStyle w:val="BodyText"/>
        <w:spacing w:before="9"/>
        <w:rPr>
          <w:sz w:val="24"/>
        </w:rPr>
      </w:pPr>
    </w:p>
    <w:p>
      <w:pPr>
        <w:pStyle w:val="ListParagraph"/>
        <w:numPr>
          <w:ilvl w:val="0"/>
          <w:numId w:val="2"/>
        </w:numPr>
        <w:tabs>
          <w:tab w:pos="481" w:val="left" w:leader="none"/>
        </w:tabs>
        <w:spacing w:line="240" w:lineRule="auto" w:before="0" w:after="0"/>
        <w:ind w:left="480" w:right="0" w:hanging="361"/>
        <w:jc w:val="left"/>
        <w:rPr>
          <w:sz w:val="26"/>
        </w:rPr>
      </w:pPr>
      <w:r>
        <w:rPr>
          <w:color w:val="231F20"/>
          <w:sz w:val="26"/>
        </w:rPr>
        <w:t>He was busy with other jobs and didn’t have</w:t>
      </w:r>
      <w:r>
        <w:rPr>
          <w:color w:val="231F20"/>
          <w:spacing w:val="-10"/>
          <w:sz w:val="26"/>
        </w:rPr>
        <w:t> </w:t>
      </w:r>
      <w:r>
        <w:rPr>
          <w:color w:val="231F20"/>
          <w:sz w:val="26"/>
        </w:rPr>
        <w:t>time</w:t>
      </w:r>
    </w:p>
    <w:p>
      <w:pPr>
        <w:pStyle w:val="BodyText"/>
        <w:spacing w:before="10"/>
        <w:rPr>
          <w:sz w:val="24"/>
        </w:rPr>
      </w:pPr>
    </w:p>
    <w:p>
      <w:pPr>
        <w:pStyle w:val="ListParagraph"/>
        <w:numPr>
          <w:ilvl w:val="0"/>
          <w:numId w:val="2"/>
        </w:numPr>
        <w:tabs>
          <w:tab w:pos="481" w:val="left" w:leader="none"/>
        </w:tabs>
        <w:spacing w:line="240" w:lineRule="auto" w:before="0" w:after="0"/>
        <w:ind w:left="480" w:right="0" w:hanging="361"/>
        <w:jc w:val="left"/>
        <w:rPr>
          <w:sz w:val="26"/>
        </w:rPr>
      </w:pPr>
      <w:r>
        <w:rPr>
          <w:color w:val="231F20"/>
          <w:sz w:val="26"/>
        </w:rPr>
        <w:t>He was a careful doctor who </w:t>
      </w:r>
      <w:r>
        <w:rPr>
          <w:color w:val="231F20"/>
          <w:spacing w:val="-3"/>
          <w:sz w:val="26"/>
        </w:rPr>
        <w:t>kept </w:t>
      </w:r>
      <w:r>
        <w:rPr>
          <w:color w:val="231F20"/>
          <w:sz w:val="26"/>
        </w:rPr>
        <w:t>a close </w:t>
      </w:r>
      <w:r>
        <w:rPr>
          <w:color w:val="231F20"/>
          <w:spacing w:val="-2"/>
          <w:sz w:val="26"/>
        </w:rPr>
        <w:t>eye </w:t>
      </w:r>
      <w:r>
        <w:rPr>
          <w:color w:val="231F20"/>
          <w:sz w:val="26"/>
        </w:rPr>
        <w:t>on what was</w:t>
      </w:r>
      <w:r>
        <w:rPr>
          <w:color w:val="231F20"/>
          <w:spacing w:val="-11"/>
          <w:sz w:val="26"/>
        </w:rPr>
        <w:t> </w:t>
      </w:r>
      <w:r>
        <w:rPr>
          <w:color w:val="231F20"/>
          <w:sz w:val="26"/>
        </w:rPr>
        <w:t>happening</w:t>
      </w:r>
    </w:p>
    <w:p>
      <w:pPr>
        <w:pStyle w:val="BodyText"/>
      </w:pPr>
    </w:p>
    <w:p>
      <w:pPr>
        <w:pStyle w:val="BodyText"/>
      </w:pPr>
    </w:p>
    <w:p>
      <w:pPr>
        <w:pStyle w:val="BodyText"/>
        <w:spacing w:before="7"/>
        <w:rPr>
          <w:sz w:val="23"/>
        </w:rPr>
      </w:pPr>
    </w:p>
    <w:p>
      <w:pPr>
        <w:pStyle w:val="BodyText"/>
        <w:ind w:left="120"/>
      </w:pPr>
      <w:r>
        <w:rPr>
          <w:color w:val="231F20"/>
        </w:rPr>
        <w:t>R: Albert Alexander</w:t>
      </w:r>
    </w:p>
    <w:p>
      <w:pPr>
        <w:pStyle w:val="BodyText"/>
        <w:spacing w:before="10"/>
        <w:rPr>
          <w:sz w:val="24"/>
        </w:rPr>
      </w:pPr>
    </w:p>
    <w:p>
      <w:pPr>
        <w:pStyle w:val="BodyText"/>
        <w:ind w:left="120"/>
      </w:pPr>
      <w:r>
        <w:rPr>
          <w:color w:val="231F20"/>
        </w:rPr>
        <w:t>E: It is surprising that all penicillin is related to one sample</w:t>
      </w:r>
    </w:p>
    <w:p>
      <w:pPr>
        <w:pStyle w:val="BodyText"/>
        <w:spacing w:before="9"/>
        <w:rPr>
          <w:sz w:val="24"/>
        </w:rPr>
      </w:pPr>
    </w:p>
    <w:p>
      <w:pPr>
        <w:pStyle w:val="BodyText"/>
        <w:spacing w:before="1"/>
        <w:ind w:left="120"/>
      </w:pPr>
      <w:r>
        <w:rPr>
          <w:color w:val="231F20"/>
        </w:rPr>
        <w:t>V: Nevertheless</w:t>
      </w:r>
    </w:p>
    <w:p>
      <w:pPr>
        <w:pStyle w:val="BodyText"/>
        <w:spacing w:before="9"/>
        <w:rPr>
          <w:sz w:val="24"/>
        </w:rPr>
      </w:pPr>
    </w:p>
    <w:p>
      <w:pPr>
        <w:pStyle w:val="BodyText"/>
        <w:ind w:left="120"/>
      </w:pPr>
      <w:r>
        <w:rPr>
          <w:color w:val="231F20"/>
        </w:rPr>
        <w:t>R: Scotland</w:t>
      </w:r>
    </w:p>
    <w:p>
      <w:pPr>
        <w:pStyle w:val="BodyText"/>
        <w:spacing w:before="10"/>
        <w:rPr>
          <w:sz w:val="24"/>
        </w:rPr>
      </w:pPr>
    </w:p>
    <w:p>
      <w:pPr>
        <w:pStyle w:val="BodyText"/>
        <w:spacing w:line="348" w:lineRule="auto"/>
        <w:ind w:left="120"/>
      </w:pPr>
      <w:r>
        <w:rPr>
          <w:color w:val="231F20"/>
        </w:rPr>
        <w:t>S: He set up the petri dishes, he went on holiday, spores landed on the dishes, he noticed that the bacteria hadn’t grown</w:t>
      </w:r>
    </w:p>
    <w:sectPr>
      <w:pgSz w:w="11910" w:h="16840"/>
      <w:pgMar w:header="0" w:footer="440" w:top="620" w:bottom="64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mpact">
    <w:altName w:val="Impact"/>
    <w:charset w:val="0"/>
    <w:family w:val="swiss"/>
    <w:pitch w:val="variable"/>
  </w:font>
  <w:font w:name="Myriad Pro">
    <w:altName w:val="Myriad Pro"/>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5.890015pt;width:595.275pt;height:36pt;mso-position-horizontal-relative:page;mso-position-vertical-relative:page;z-index:-251820032" filled="true" fillcolor="#4fabe0" stroked="false">
          <v:fill type="solid"/>
          <w10:wrap type="none"/>
        </v:rect>
      </w:pict>
    </w:r>
    <w:r>
      <w:rPr/>
      <w:pict>
        <v:shapetype id="_x0000_t202" o:spt="202" coordsize="21600,21600" path="m,l,21600r21600,l21600,xe">
          <v:stroke joinstyle="miter"/>
          <v:path gradientshapeok="t" o:connecttype="rect"/>
        </v:shapetype>
        <v:shape style="position:absolute;margin-left:237.206497pt;margin-top:808.257507pt;width:120.9pt;height:27.95pt;mso-position-horizontal-relative:page;mso-position-vertical-relative:page;z-index:-251819008" type="#_x0000_t202" filled="false" stroked="false">
          <v:textbox inset="0,0,0,0">
            <w:txbxContent>
              <w:p>
                <w:pPr>
                  <w:spacing w:before="20"/>
                  <w:ind w:left="20" w:right="0" w:firstLine="0"/>
                  <w:jc w:val="left"/>
                  <w:rPr>
                    <w:rFonts w:ascii="Myriad Pro" w:hAnsi="Myriad Pro"/>
                    <w:b/>
                    <w:sz w:val="16"/>
                  </w:rPr>
                </w:pPr>
                <w:r>
                  <w:rPr>
                    <w:rFonts w:ascii="Myriad Pro" w:hAnsi="Myriad Pro"/>
                    <w:b/>
                    <w:color w:val="FFFFFF"/>
                    <w:sz w:val="16"/>
                  </w:rPr>
                  <w:t>all resources ©2019 Literacy</w:t>
                </w:r>
                <w:r>
                  <w:rPr>
                    <w:rFonts w:ascii="Myriad Pro" w:hAnsi="Myriad Pro"/>
                    <w:b/>
                    <w:color w:val="FFFFFF"/>
                    <w:spacing w:val="-8"/>
                    <w:sz w:val="16"/>
                  </w:rPr>
                  <w:t> </w:t>
                </w:r>
                <w:r>
                  <w:rPr>
                    <w:rFonts w:ascii="Myriad Pro" w:hAnsi="Myriad Pro"/>
                    <w:b/>
                    <w:color w:val="FFFFFF"/>
                    <w:sz w:val="16"/>
                  </w:rPr>
                  <w:t>Shed</w:t>
                </w:r>
              </w:p>
              <w:p>
                <w:pPr>
                  <w:spacing w:before="121"/>
                  <w:ind w:left="22" w:right="0" w:firstLine="0"/>
                  <w:jc w:val="left"/>
                  <w:rPr>
                    <w:rFonts w:ascii="Myriad Pro"/>
                    <w:b/>
                    <w:sz w:val="16"/>
                  </w:rPr>
                </w:pPr>
                <w:hyperlink r:id="rId1">
                  <w:r>
                    <w:rPr>
                      <w:rFonts w:ascii="Myriad Pro"/>
                      <w:b/>
                      <w:color w:val="FFFFFF"/>
                      <w:sz w:val="16"/>
                    </w:rPr>
                    <w:t>http://www.literacyshedplus.com</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80" w:hanging="361"/>
        <w:jc w:val="left"/>
      </w:pPr>
      <w:rPr>
        <w:rFonts w:hint="default" w:ascii="Calibri" w:hAnsi="Calibri" w:eastAsia="Calibri" w:cs="Calibri"/>
        <w:color w:val="231F20"/>
        <w:spacing w:val="-14"/>
        <w:w w:val="99"/>
        <w:sz w:val="26"/>
        <w:szCs w:val="26"/>
        <w:lang w:val="en-gb" w:eastAsia="en-gb" w:bidi="en-gb"/>
      </w:rPr>
    </w:lvl>
    <w:lvl w:ilvl="1">
      <w:start w:val="0"/>
      <w:numFmt w:val="bullet"/>
      <w:lvlText w:val="•"/>
      <w:lvlJc w:val="left"/>
      <w:pPr>
        <w:ind w:left="1500" w:hanging="361"/>
      </w:pPr>
      <w:rPr>
        <w:rFonts w:hint="default"/>
        <w:lang w:val="en-gb" w:eastAsia="en-gb" w:bidi="en-gb"/>
      </w:rPr>
    </w:lvl>
    <w:lvl w:ilvl="2">
      <w:start w:val="0"/>
      <w:numFmt w:val="bullet"/>
      <w:lvlText w:val="•"/>
      <w:lvlJc w:val="left"/>
      <w:pPr>
        <w:ind w:left="2521" w:hanging="361"/>
      </w:pPr>
      <w:rPr>
        <w:rFonts w:hint="default"/>
        <w:lang w:val="en-gb" w:eastAsia="en-gb" w:bidi="en-gb"/>
      </w:rPr>
    </w:lvl>
    <w:lvl w:ilvl="3">
      <w:start w:val="0"/>
      <w:numFmt w:val="bullet"/>
      <w:lvlText w:val="•"/>
      <w:lvlJc w:val="left"/>
      <w:pPr>
        <w:ind w:left="3541" w:hanging="361"/>
      </w:pPr>
      <w:rPr>
        <w:rFonts w:hint="default"/>
        <w:lang w:val="en-gb" w:eastAsia="en-gb" w:bidi="en-gb"/>
      </w:rPr>
    </w:lvl>
    <w:lvl w:ilvl="4">
      <w:start w:val="0"/>
      <w:numFmt w:val="bullet"/>
      <w:lvlText w:val="•"/>
      <w:lvlJc w:val="left"/>
      <w:pPr>
        <w:ind w:left="4562" w:hanging="361"/>
      </w:pPr>
      <w:rPr>
        <w:rFonts w:hint="default"/>
        <w:lang w:val="en-gb" w:eastAsia="en-gb" w:bidi="en-gb"/>
      </w:rPr>
    </w:lvl>
    <w:lvl w:ilvl="5">
      <w:start w:val="0"/>
      <w:numFmt w:val="bullet"/>
      <w:lvlText w:val="•"/>
      <w:lvlJc w:val="left"/>
      <w:pPr>
        <w:ind w:left="5582" w:hanging="361"/>
      </w:pPr>
      <w:rPr>
        <w:rFonts w:hint="default"/>
        <w:lang w:val="en-gb" w:eastAsia="en-gb" w:bidi="en-gb"/>
      </w:rPr>
    </w:lvl>
    <w:lvl w:ilvl="6">
      <w:start w:val="0"/>
      <w:numFmt w:val="bullet"/>
      <w:lvlText w:val="•"/>
      <w:lvlJc w:val="left"/>
      <w:pPr>
        <w:ind w:left="6603" w:hanging="361"/>
      </w:pPr>
      <w:rPr>
        <w:rFonts w:hint="default"/>
        <w:lang w:val="en-gb" w:eastAsia="en-gb" w:bidi="en-gb"/>
      </w:rPr>
    </w:lvl>
    <w:lvl w:ilvl="7">
      <w:start w:val="0"/>
      <w:numFmt w:val="bullet"/>
      <w:lvlText w:val="•"/>
      <w:lvlJc w:val="left"/>
      <w:pPr>
        <w:ind w:left="7623" w:hanging="361"/>
      </w:pPr>
      <w:rPr>
        <w:rFonts w:hint="default"/>
        <w:lang w:val="en-gb" w:eastAsia="en-gb" w:bidi="en-gb"/>
      </w:rPr>
    </w:lvl>
    <w:lvl w:ilvl="8">
      <w:start w:val="0"/>
      <w:numFmt w:val="bullet"/>
      <w:lvlText w:val="•"/>
      <w:lvlJc w:val="left"/>
      <w:pPr>
        <w:ind w:left="8644" w:hanging="361"/>
      </w:pPr>
      <w:rPr>
        <w:rFonts w:hint="default"/>
        <w:lang w:val="en-gb" w:eastAsia="en-gb" w:bidi="en-gb"/>
      </w:rPr>
    </w:lvl>
  </w:abstractNum>
  <w:abstractNum w:abstractNumId="0">
    <w:multiLevelType w:val="hybridMultilevel"/>
    <w:lvl w:ilvl="0">
      <w:start w:val="1"/>
      <w:numFmt w:val="decimal"/>
      <w:lvlText w:val="%1."/>
      <w:lvlJc w:val="left"/>
      <w:pPr>
        <w:ind w:left="373" w:hanging="284"/>
        <w:jc w:val="left"/>
      </w:pPr>
      <w:rPr>
        <w:rFonts w:hint="default" w:ascii="Calibri" w:hAnsi="Calibri" w:eastAsia="Calibri" w:cs="Calibri"/>
        <w:color w:val="231F20"/>
        <w:w w:val="100"/>
        <w:sz w:val="26"/>
        <w:szCs w:val="26"/>
        <w:lang w:val="en-gb" w:eastAsia="en-gb" w:bidi="en-gb"/>
      </w:rPr>
    </w:lvl>
    <w:lvl w:ilvl="1">
      <w:start w:val="0"/>
      <w:numFmt w:val="bullet"/>
      <w:lvlText w:val="•"/>
      <w:lvlJc w:val="left"/>
      <w:pPr>
        <w:ind w:left="1388" w:hanging="284"/>
      </w:pPr>
      <w:rPr>
        <w:rFonts w:hint="default"/>
        <w:lang w:val="en-gb" w:eastAsia="en-gb" w:bidi="en-gb"/>
      </w:rPr>
    </w:lvl>
    <w:lvl w:ilvl="2">
      <w:start w:val="0"/>
      <w:numFmt w:val="bullet"/>
      <w:lvlText w:val="•"/>
      <w:lvlJc w:val="left"/>
      <w:pPr>
        <w:ind w:left="2397" w:hanging="284"/>
      </w:pPr>
      <w:rPr>
        <w:rFonts w:hint="default"/>
        <w:lang w:val="en-gb" w:eastAsia="en-gb" w:bidi="en-gb"/>
      </w:rPr>
    </w:lvl>
    <w:lvl w:ilvl="3">
      <w:start w:val="0"/>
      <w:numFmt w:val="bullet"/>
      <w:lvlText w:val="•"/>
      <w:lvlJc w:val="left"/>
      <w:pPr>
        <w:ind w:left="3405" w:hanging="284"/>
      </w:pPr>
      <w:rPr>
        <w:rFonts w:hint="default"/>
        <w:lang w:val="en-gb" w:eastAsia="en-gb" w:bidi="en-gb"/>
      </w:rPr>
    </w:lvl>
    <w:lvl w:ilvl="4">
      <w:start w:val="0"/>
      <w:numFmt w:val="bullet"/>
      <w:lvlText w:val="•"/>
      <w:lvlJc w:val="left"/>
      <w:pPr>
        <w:ind w:left="4414" w:hanging="284"/>
      </w:pPr>
      <w:rPr>
        <w:rFonts w:hint="default"/>
        <w:lang w:val="en-gb" w:eastAsia="en-gb" w:bidi="en-gb"/>
      </w:rPr>
    </w:lvl>
    <w:lvl w:ilvl="5">
      <w:start w:val="0"/>
      <w:numFmt w:val="bullet"/>
      <w:lvlText w:val="•"/>
      <w:lvlJc w:val="left"/>
      <w:pPr>
        <w:ind w:left="5422" w:hanging="284"/>
      </w:pPr>
      <w:rPr>
        <w:rFonts w:hint="default"/>
        <w:lang w:val="en-gb" w:eastAsia="en-gb" w:bidi="en-gb"/>
      </w:rPr>
    </w:lvl>
    <w:lvl w:ilvl="6">
      <w:start w:val="0"/>
      <w:numFmt w:val="bullet"/>
      <w:lvlText w:val="•"/>
      <w:lvlJc w:val="left"/>
      <w:pPr>
        <w:ind w:left="6431" w:hanging="284"/>
      </w:pPr>
      <w:rPr>
        <w:rFonts w:hint="default"/>
        <w:lang w:val="en-gb" w:eastAsia="en-gb" w:bidi="en-gb"/>
      </w:rPr>
    </w:lvl>
    <w:lvl w:ilvl="7">
      <w:start w:val="0"/>
      <w:numFmt w:val="bullet"/>
      <w:lvlText w:val="•"/>
      <w:lvlJc w:val="left"/>
      <w:pPr>
        <w:ind w:left="7439" w:hanging="284"/>
      </w:pPr>
      <w:rPr>
        <w:rFonts w:hint="default"/>
        <w:lang w:val="en-gb" w:eastAsia="en-gb" w:bidi="en-gb"/>
      </w:rPr>
    </w:lvl>
    <w:lvl w:ilvl="8">
      <w:start w:val="0"/>
      <w:numFmt w:val="bullet"/>
      <w:lvlText w:val="•"/>
      <w:lvlJc w:val="left"/>
      <w:pPr>
        <w:ind w:left="8448" w:hanging="284"/>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6"/>
      <w:szCs w:val="26"/>
      <w:lang w:val="en-gb" w:eastAsia="en-gb" w:bidi="en-gb"/>
    </w:rPr>
  </w:style>
  <w:style w:styleId="ListParagraph" w:type="paragraph">
    <w:name w:val="List Paragraph"/>
    <w:basedOn w:val="Normal"/>
    <w:uiPriority w:val="1"/>
    <w:qFormat/>
    <w:pPr>
      <w:ind w:left="480" w:hanging="361"/>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iteracyshed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 Alexander Fleming.indd</dc:title>
  <dcterms:created xsi:type="dcterms:W3CDTF">2020-03-18T11:14:52Z</dcterms:created>
  <dcterms:modified xsi:type="dcterms:W3CDTF">2020-03-18T11:14:52Z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Adobe InDesign 15.0 (Windows)</vt:lpwstr>
  </property>
  <property fmtid="{D5CDD505-2E9C-101B-9397-08002B2CF9AE}" pid="4" name="LastSaved">
    <vt:filetime>2020-03-18T00:00:00Z</vt:filetime>
  </property>
</Properties>
</file>